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3A8B4" w14:textId="7ED253E7" w:rsidR="005805CA" w:rsidRDefault="006728EE" w:rsidP="005805CA">
      <w:pPr>
        <w:spacing w:after="0" w:line="240" w:lineRule="auto"/>
        <w:ind w:right="49"/>
        <w:jc w:val="right"/>
        <w:rPr>
          <w:rFonts w:ascii="Balloon-Xbold" w:eastAsia="Calibri" w:hAnsi="Balloon-Xbold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7F3E6E" wp14:editId="38F93A3A">
            <wp:simplePos x="0" y="0"/>
            <wp:positionH relativeFrom="margin">
              <wp:posOffset>4432300</wp:posOffset>
            </wp:positionH>
            <wp:positionV relativeFrom="page">
              <wp:posOffset>381000</wp:posOffset>
            </wp:positionV>
            <wp:extent cx="973455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135" y="21430"/>
                <wp:lineTo x="21135" y="0"/>
                <wp:lineTo x="0" y="0"/>
              </wp:wrapPolygon>
            </wp:wrapTight>
            <wp:docPr id="1424740827" name="Image 1" descr="Une image contenant clipart&#10;&#10;Description générée automatiquement avec une confiance moy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clipart&#10;&#10;Description générée automatiquement avec une confiance moye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096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62336" behindDoc="1" locked="0" layoutInCell="1" allowOverlap="1" wp14:anchorId="4CA2E6A3" wp14:editId="4F5A823B">
            <wp:simplePos x="0" y="0"/>
            <wp:positionH relativeFrom="margin">
              <wp:posOffset>1051560</wp:posOffset>
            </wp:positionH>
            <wp:positionV relativeFrom="page">
              <wp:posOffset>438150</wp:posOffset>
            </wp:positionV>
            <wp:extent cx="803910" cy="1143000"/>
            <wp:effectExtent l="0" t="0" r="0" b="0"/>
            <wp:wrapNone/>
            <wp:docPr id="137194308" name="Image 1" descr="Une image contenant peinture, texte, mythologie, 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94308" name="Image 1" descr="Une image contenant peinture, texte, mythologie, art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5E8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07932D" wp14:editId="318C0FF1">
                <wp:simplePos x="0" y="0"/>
                <wp:positionH relativeFrom="column">
                  <wp:posOffset>-616723</wp:posOffset>
                </wp:positionH>
                <wp:positionV relativeFrom="paragraph">
                  <wp:posOffset>-616723</wp:posOffset>
                </wp:positionV>
                <wp:extent cx="7545788" cy="9827812"/>
                <wp:effectExtent l="0" t="0" r="17145" b="21590"/>
                <wp:wrapNone/>
                <wp:docPr id="154121782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788" cy="982781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09EC1" w14:textId="1B246DDC" w:rsidR="00C615E8" w:rsidRDefault="00C615E8">
                            <w:bookmarkStart w:id="0" w:name="_Hlk165404171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07932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48.55pt;margin-top:-48.55pt;width:594.15pt;height:773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" fillcolor="#d9f2d0 [665]" strokeweight=".5pt">
                <v:textbox>
                  <w:txbxContent>
                    <w:p w14:paraId="30509EC1" w14:textId="1B246DDC" w:rsidR="00C615E8" w:rsidRDefault="00C615E8">
                      <w:bookmarkStart w:id="1" w:name="_Hlk165404171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805CA">
        <w:rPr>
          <w:rFonts w:ascii="Balloon-Xbold" w:eastAsia="Calibri" w:hAnsi="Balloon-Xbold" w:cs="Times New Roman"/>
          <w:b/>
          <w:sz w:val="52"/>
          <w:szCs w:val="52"/>
        </w:rPr>
        <w:t>L’ARRÊT AU PUITS</w:t>
      </w:r>
    </w:p>
    <w:p w14:paraId="381BFCA6" w14:textId="77777777" w:rsidR="005805CA" w:rsidRDefault="005805CA" w:rsidP="005805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Diocèse de Sainte-Anne-de-la-Pocatière</w:t>
      </w:r>
    </w:p>
    <w:p w14:paraId="24B83E6E" w14:textId="7306BFD3" w:rsidR="005805CA" w:rsidRDefault="00BD0305" w:rsidP="005805C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ASCENSION DU SEIGNEUR</w:t>
      </w:r>
    </w:p>
    <w:p w14:paraId="4B3FB86F" w14:textId="7D14B7A8" w:rsidR="005805CA" w:rsidRDefault="005805CA" w:rsidP="005805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Année B – </w:t>
      </w:r>
      <w:r w:rsidR="006D406B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mai 2024</w:t>
      </w:r>
    </w:p>
    <w:p w14:paraId="507D295D" w14:textId="77777777" w:rsidR="00E41B93" w:rsidRDefault="00E41B93" w:rsidP="003E21DA">
      <w:pPr>
        <w:pStyle w:val="Standard"/>
        <w:spacing w:before="240" w:after="120"/>
        <w:rPr>
          <w:rStyle w:val="Aucun"/>
          <w:rFonts w:ascii="ADLaM Display" w:hAnsi="ADLaM Display" w:cs="ADLaM Display"/>
          <w:b/>
          <w:bCs/>
        </w:rPr>
        <w:sectPr w:rsidR="00E41B93" w:rsidSect="003C1256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3D5E3D70" w14:textId="5284E388" w:rsidR="005805CA" w:rsidRPr="00F177EC" w:rsidRDefault="005805CA" w:rsidP="00C97AAB">
      <w:pPr>
        <w:pStyle w:val="Standard"/>
        <w:spacing w:before="240" w:after="120"/>
        <w:jc w:val="center"/>
        <w:rPr>
          <w:rStyle w:val="Aucun"/>
          <w:rFonts w:ascii="ADLaM Display" w:hAnsi="ADLaM Display" w:cs="ADLaM Display"/>
          <w:bCs/>
        </w:rPr>
      </w:pPr>
      <w:r w:rsidRPr="00F177EC">
        <w:rPr>
          <w:rStyle w:val="Aucun"/>
          <w:rFonts w:ascii="ADLaM Display" w:hAnsi="ADLaM Display" w:cs="ADLaM Display"/>
          <w:b/>
          <w:bCs/>
        </w:rPr>
        <w:t>LA PAROLE DU DIMANCHE</w:t>
      </w:r>
    </w:p>
    <w:p w14:paraId="6367CEE5" w14:textId="53583E02" w:rsidR="005805CA" w:rsidRPr="00ED7201" w:rsidRDefault="00740C28" w:rsidP="005805CA">
      <w:pPr>
        <w:pStyle w:val="Standard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0" w:firstLine="0"/>
        <w:jc w:val="both"/>
        <w:rPr>
          <w:rFonts w:cs="Times New Roman"/>
        </w:rPr>
      </w:pPr>
      <w:r w:rsidRPr="00740C28">
        <w:rPr>
          <w:rFonts w:cs="Times New Roman"/>
        </w:rPr>
        <w:t>On tira au sort entre eux, et le sort tomba sur Matthias,</w:t>
      </w:r>
      <w:r>
        <w:rPr>
          <w:rFonts w:cs="Times New Roman"/>
        </w:rPr>
        <w:t xml:space="preserve"> </w:t>
      </w:r>
      <w:r w:rsidRPr="00740C28">
        <w:rPr>
          <w:rFonts w:cs="Times New Roman"/>
        </w:rPr>
        <w:t>qui fut donc associé par suffrage aux onze Apôtres.</w:t>
      </w:r>
      <w:r w:rsidR="00ED7201" w:rsidRPr="00ED7201">
        <w:rPr>
          <w:rFonts w:cs="Times New Roman"/>
        </w:rPr>
        <w:t xml:space="preserve"> </w:t>
      </w:r>
      <w:r w:rsidR="005805CA" w:rsidRPr="00ED7201">
        <w:rPr>
          <w:rFonts w:cs="Times New Roman"/>
        </w:rPr>
        <w:t>(Actes</w:t>
      </w:r>
      <w:r w:rsidR="00DB1E9E">
        <w:rPr>
          <w:rFonts w:cs="Times New Roman"/>
        </w:rPr>
        <w:t xml:space="preserve"> </w:t>
      </w:r>
      <w:r w:rsidR="005805CA" w:rsidRPr="00ED7201">
        <w:rPr>
          <w:rFonts w:cs="Times New Roman"/>
        </w:rPr>
        <w:t>1,</w:t>
      </w:r>
      <w:r>
        <w:rPr>
          <w:rFonts w:cs="Times New Roman"/>
        </w:rPr>
        <w:t>26</w:t>
      </w:r>
      <w:r w:rsidR="005805CA" w:rsidRPr="00ED7201">
        <w:rPr>
          <w:rFonts w:cs="Times New Roman"/>
        </w:rPr>
        <w:t xml:space="preserve">) </w:t>
      </w:r>
    </w:p>
    <w:p w14:paraId="207925E6" w14:textId="7BDB4358" w:rsidR="005805CA" w:rsidRPr="0097428D" w:rsidRDefault="008C4D78" w:rsidP="005805CA">
      <w:pPr>
        <w:pStyle w:val="Standard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0" w:firstLine="0"/>
        <w:jc w:val="both"/>
        <w:rPr>
          <w:rFonts w:eastAsia="Calibri" w:cs="Times New Roman"/>
        </w:rPr>
      </w:pPr>
      <w:r w:rsidRPr="002B2A52">
        <w:rPr>
          <w:rFonts w:cs="Times New Roman"/>
        </w:rPr>
        <w:t>Dieu est amour :</w:t>
      </w:r>
      <w:r>
        <w:rPr>
          <w:rFonts w:cs="Times New Roman"/>
        </w:rPr>
        <w:t xml:space="preserve"> </w:t>
      </w:r>
      <w:r w:rsidRPr="002B2A52">
        <w:rPr>
          <w:rFonts w:cs="Times New Roman"/>
        </w:rPr>
        <w:t>qui demeure dans l’amour demeure en Dieu,</w:t>
      </w:r>
      <w:r>
        <w:rPr>
          <w:rFonts w:cs="Times New Roman"/>
        </w:rPr>
        <w:t xml:space="preserve"> </w:t>
      </w:r>
      <w:r w:rsidRPr="002B2A52">
        <w:rPr>
          <w:rFonts w:cs="Times New Roman"/>
        </w:rPr>
        <w:t>et Dieu demeure en lui</w:t>
      </w:r>
      <w:r w:rsidRPr="0097428D">
        <w:rPr>
          <w:rFonts w:eastAsia="Calibri" w:cs="Times New Roman"/>
        </w:rPr>
        <w:t xml:space="preserve"> </w:t>
      </w:r>
      <w:r w:rsidR="005805CA" w:rsidRPr="0097428D">
        <w:rPr>
          <w:rFonts w:eastAsia="Calibri" w:cs="Times New Roman"/>
        </w:rPr>
        <w:t>(1J</w:t>
      </w:r>
      <w:r w:rsidR="005805CA">
        <w:rPr>
          <w:rFonts w:eastAsia="Calibri" w:cs="Times New Roman"/>
        </w:rPr>
        <w:t>ea</w:t>
      </w:r>
      <w:r w:rsidR="005805CA" w:rsidRPr="0097428D">
        <w:rPr>
          <w:rFonts w:eastAsia="Calibri" w:cs="Times New Roman"/>
        </w:rPr>
        <w:t>n 4</w:t>
      </w:r>
      <w:r w:rsidR="005805CA">
        <w:rPr>
          <w:rFonts w:eastAsia="Calibri" w:cs="Times New Roman"/>
        </w:rPr>
        <w:t>,10</w:t>
      </w:r>
      <w:r w:rsidR="005805CA" w:rsidRPr="0097428D">
        <w:rPr>
          <w:rFonts w:eastAsia="Calibri" w:cs="Times New Roman"/>
        </w:rPr>
        <w:t xml:space="preserve">) </w:t>
      </w:r>
    </w:p>
    <w:p w14:paraId="62AFA1F3" w14:textId="16376CF7" w:rsidR="005805CA" w:rsidRPr="002D74FC" w:rsidRDefault="00C615E8" w:rsidP="005805CA">
      <w:pPr>
        <w:pStyle w:val="Standard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0" w:firstLine="0"/>
        <w:jc w:val="both"/>
        <w:rPr>
          <w:rFonts w:eastAsia="Calibri"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60288" behindDoc="0" locked="0" layoutInCell="1" allowOverlap="1" wp14:anchorId="5DBC6064" wp14:editId="15FC5C0E">
            <wp:simplePos x="0" y="0"/>
            <wp:positionH relativeFrom="margin">
              <wp:posOffset>-1905</wp:posOffset>
            </wp:positionH>
            <wp:positionV relativeFrom="margin">
              <wp:posOffset>3205480</wp:posOffset>
            </wp:positionV>
            <wp:extent cx="6369685" cy="3184525"/>
            <wp:effectExtent l="0" t="0" r="0" b="0"/>
            <wp:wrapSquare wrapText="bothSides"/>
            <wp:docPr id="1606078153" name="Image 1" descr="Une image contenant habits, Visage humain, homme, peintu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078153" name="Image 1" descr="Une image contenant habits, Visage humain, homme, peintur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685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D78" w:rsidRPr="002D74FC">
        <w:rPr>
          <w:rFonts w:eastAsia="Calibri" w:cs="Times New Roman"/>
        </w:rPr>
        <w:t xml:space="preserve">Les </w:t>
      </w:r>
      <w:r w:rsidR="002D74FC" w:rsidRPr="002D74FC">
        <w:rPr>
          <w:rFonts w:eastAsia="Calibri" w:cs="Times New Roman"/>
        </w:rPr>
        <w:t>yeux levés au ciel, Jésus priait ainsi :</w:t>
      </w:r>
      <w:r w:rsidR="002D74FC">
        <w:rPr>
          <w:rFonts w:eastAsia="Calibri" w:cs="Times New Roman"/>
        </w:rPr>
        <w:t xml:space="preserve"> </w:t>
      </w:r>
      <w:r w:rsidR="002D74FC" w:rsidRPr="002D74FC">
        <w:rPr>
          <w:rFonts w:eastAsia="Calibri" w:cs="Times New Roman"/>
        </w:rPr>
        <w:t>« Père saint,</w:t>
      </w:r>
      <w:r w:rsidR="002D74FC">
        <w:rPr>
          <w:rFonts w:eastAsia="Calibri" w:cs="Times New Roman"/>
        </w:rPr>
        <w:t xml:space="preserve"> </w:t>
      </w:r>
      <w:r w:rsidR="002D74FC" w:rsidRPr="002D74FC">
        <w:rPr>
          <w:rFonts w:eastAsia="Calibri" w:cs="Times New Roman"/>
        </w:rPr>
        <w:t>garde mes disciples unis dans ton nom,</w:t>
      </w:r>
      <w:r w:rsidR="002D74FC">
        <w:rPr>
          <w:rFonts w:eastAsia="Calibri" w:cs="Times New Roman"/>
        </w:rPr>
        <w:t xml:space="preserve"> </w:t>
      </w:r>
      <w:r w:rsidR="002D74FC" w:rsidRPr="002D74FC">
        <w:rPr>
          <w:rFonts w:eastAsia="Calibri" w:cs="Times New Roman"/>
        </w:rPr>
        <w:t>le nom que tu m’as donné,</w:t>
      </w:r>
      <w:r w:rsidR="002D74FC">
        <w:rPr>
          <w:rFonts w:eastAsia="Calibri" w:cs="Times New Roman"/>
        </w:rPr>
        <w:t xml:space="preserve"> </w:t>
      </w:r>
      <w:r w:rsidR="002D74FC" w:rsidRPr="002D74FC">
        <w:rPr>
          <w:rFonts w:eastAsia="Calibri" w:cs="Times New Roman"/>
        </w:rPr>
        <w:t>pour qu’ils soient un, comme nous-mêmes.</w:t>
      </w:r>
      <w:r w:rsidR="005805CA" w:rsidRPr="002D74FC">
        <w:rPr>
          <w:rFonts w:eastAsia="Calibri" w:cs="Times New Roman"/>
        </w:rPr>
        <w:t xml:space="preserve"> (Jean 1</w:t>
      </w:r>
      <w:r w:rsidR="008C4D78">
        <w:rPr>
          <w:rFonts w:eastAsia="Calibri" w:cs="Times New Roman"/>
        </w:rPr>
        <w:t>7</w:t>
      </w:r>
      <w:r w:rsidR="005805CA" w:rsidRPr="002D74FC">
        <w:rPr>
          <w:rFonts w:eastAsia="Calibri" w:cs="Times New Roman"/>
        </w:rPr>
        <w:t>,1</w:t>
      </w:r>
      <w:r w:rsidR="008C4D78">
        <w:rPr>
          <w:rFonts w:eastAsia="Calibri" w:cs="Times New Roman"/>
        </w:rPr>
        <w:t>1b</w:t>
      </w:r>
      <w:r w:rsidR="005805CA" w:rsidRPr="002D74FC">
        <w:rPr>
          <w:rFonts w:eastAsia="Calibri" w:cs="Times New Roman"/>
        </w:rPr>
        <w:t xml:space="preserve">) </w:t>
      </w:r>
    </w:p>
    <w:p w14:paraId="06E4C65D" w14:textId="6C61B846" w:rsidR="005805CA" w:rsidRPr="00F177EC" w:rsidRDefault="005805CA" w:rsidP="00C97AAB">
      <w:pPr>
        <w:pStyle w:val="Standard"/>
        <w:spacing w:before="240" w:after="120"/>
        <w:jc w:val="center"/>
        <w:rPr>
          <w:rStyle w:val="Aucun"/>
          <w:rFonts w:ascii="ADLaM Display" w:hAnsi="ADLaM Display" w:cs="ADLaM Display"/>
          <w:b/>
          <w:bCs/>
        </w:rPr>
      </w:pPr>
      <w:r w:rsidRPr="00F177EC">
        <w:rPr>
          <w:rStyle w:val="Aucun"/>
          <w:rFonts w:ascii="ADLaM Display" w:hAnsi="ADLaM Display" w:cs="ADLaM Display"/>
          <w:b/>
          <w:bCs/>
        </w:rPr>
        <w:t>AU COEUR DE LA PAROLE</w:t>
      </w:r>
    </w:p>
    <w:p w14:paraId="119AA485" w14:textId="227E1AD5" w:rsidR="005805CA" w:rsidRPr="009C3134" w:rsidRDefault="00956167" w:rsidP="005805C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la première lecture, Matthias est choisi par Dieu pour faire parti de la communauté des Apôtres, invités, dans la deuxième lecture, à demeurer en Dieu par le lien de l’amour fraternel. </w:t>
      </w:r>
      <w:r w:rsidR="00D57883">
        <w:rPr>
          <w:rFonts w:ascii="Times New Roman" w:hAnsi="Times New Roman" w:cs="Times New Roman"/>
        </w:rPr>
        <w:t>Voilà pourquoi Jésus prie pour eux afin que Dieu les garde unis comme lui et le Père</w:t>
      </w:r>
      <w:r w:rsidR="00720D6F">
        <w:rPr>
          <w:rFonts w:ascii="Times New Roman" w:hAnsi="Times New Roman" w:cs="Times New Roman"/>
        </w:rPr>
        <w:t xml:space="preserve"> sont unis</w:t>
      </w:r>
      <w:r w:rsidR="00D57883">
        <w:rPr>
          <w:rFonts w:ascii="Times New Roman" w:hAnsi="Times New Roman" w:cs="Times New Roman"/>
        </w:rPr>
        <w:t xml:space="preserve">. C’est un appel à l’unité dans l’amour que Jésus nous lance </w:t>
      </w:r>
      <w:r w:rsidR="003750F9">
        <w:rPr>
          <w:rFonts w:ascii="Times New Roman" w:hAnsi="Times New Roman" w:cs="Times New Roman"/>
        </w:rPr>
        <w:t xml:space="preserve">lorsqu’il fait de </w:t>
      </w:r>
      <w:r w:rsidR="00D57883">
        <w:rPr>
          <w:rFonts w:ascii="Times New Roman" w:hAnsi="Times New Roman" w:cs="Times New Roman"/>
        </w:rPr>
        <w:t xml:space="preserve">nous les disciples de </w:t>
      </w:r>
      <w:r w:rsidR="00223C63">
        <w:rPr>
          <w:rFonts w:ascii="Times New Roman" w:hAnsi="Times New Roman" w:cs="Times New Roman"/>
        </w:rPr>
        <w:t>s</w:t>
      </w:r>
      <w:r w:rsidR="00D57883">
        <w:rPr>
          <w:rFonts w:ascii="Times New Roman" w:hAnsi="Times New Roman" w:cs="Times New Roman"/>
        </w:rPr>
        <w:t xml:space="preserve">a Bonne Nouvelle.  </w:t>
      </w:r>
      <w:r>
        <w:rPr>
          <w:rFonts w:ascii="Times New Roman" w:hAnsi="Times New Roman" w:cs="Times New Roman"/>
        </w:rPr>
        <w:t xml:space="preserve"> </w:t>
      </w:r>
    </w:p>
    <w:p w14:paraId="74A647C6" w14:textId="56DC0B1A" w:rsidR="005805CA" w:rsidRPr="00F177EC" w:rsidRDefault="005805CA" w:rsidP="00C97AAB">
      <w:pPr>
        <w:pStyle w:val="Standard"/>
        <w:spacing w:before="240" w:after="120"/>
        <w:jc w:val="center"/>
        <w:rPr>
          <w:rStyle w:val="Aucun"/>
          <w:rFonts w:ascii="ADLaM Display" w:hAnsi="ADLaM Display" w:cs="ADLaM Display"/>
          <w:b/>
          <w:bCs/>
        </w:rPr>
      </w:pPr>
      <w:r w:rsidRPr="00F177EC">
        <w:rPr>
          <w:rStyle w:val="Aucun"/>
          <w:rFonts w:ascii="ADLaM Display" w:hAnsi="ADLaM Display" w:cs="ADLaM Display"/>
          <w:b/>
          <w:bCs/>
        </w:rPr>
        <w:t>LA PAROLE DANS MA VIE</w:t>
      </w:r>
    </w:p>
    <w:p w14:paraId="2A1C5F62" w14:textId="7402A69F" w:rsidR="005805CA" w:rsidRPr="0097428D" w:rsidRDefault="00F87C2D" w:rsidP="00C615E8">
      <w:pPr>
        <w:pStyle w:val="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>Je cite trois act</w:t>
      </w:r>
      <w:r w:rsidR="00E64C83">
        <w:rPr>
          <w:rFonts w:cs="Times New Roman"/>
        </w:rPr>
        <w:t>ion</w:t>
      </w:r>
      <w:r>
        <w:rPr>
          <w:rFonts w:cs="Times New Roman"/>
        </w:rPr>
        <w:t>s que je pose et qui font de moi un disciple du Christ.</w:t>
      </w:r>
      <w:r w:rsidR="005805CA" w:rsidRPr="0097428D">
        <w:rPr>
          <w:rFonts w:cs="Times New Roman"/>
        </w:rPr>
        <w:t xml:space="preserve"> </w:t>
      </w:r>
    </w:p>
    <w:p w14:paraId="1D83EE2C" w14:textId="5C171920" w:rsidR="005805CA" w:rsidRPr="0097428D" w:rsidRDefault="001D0CF9" w:rsidP="00C615E8">
      <w:pPr>
        <w:pStyle w:val="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Je choisis trois actions à poser pour montrer mon amour à mes frères et sœurs. </w:t>
      </w:r>
      <w:r w:rsidR="005805CA" w:rsidRPr="0097428D">
        <w:rPr>
          <w:rFonts w:cs="Times New Roman"/>
        </w:rPr>
        <w:t xml:space="preserve"> </w:t>
      </w:r>
    </w:p>
    <w:p w14:paraId="6954D0F8" w14:textId="061C2316" w:rsidR="005805CA" w:rsidRPr="00402D1A" w:rsidRDefault="001D0CF9" w:rsidP="00C615E8">
      <w:pPr>
        <w:pStyle w:val="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</w:rPr>
        <w:t>Je me rappelle un fait de vie pendant lequel j’ai été source d’unité</w:t>
      </w:r>
      <w:r w:rsidR="00C612F2">
        <w:rPr>
          <w:rFonts w:cs="Times New Roman"/>
        </w:rPr>
        <w:t xml:space="preserve">. </w:t>
      </w:r>
    </w:p>
    <w:p w14:paraId="75E1A2C4" w14:textId="6DC4B4A3" w:rsidR="005805CA" w:rsidRPr="00F177EC" w:rsidRDefault="005805CA" w:rsidP="00C97AAB">
      <w:pPr>
        <w:pStyle w:val="Standard"/>
        <w:spacing w:before="240" w:after="120"/>
        <w:jc w:val="center"/>
        <w:rPr>
          <w:rStyle w:val="Aucun"/>
          <w:rFonts w:ascii="ADLaM Display" w:hAnsi="ADLaM Display" w:cs="ADLaM Display"/>
          <w:b/>
          <w:bCs/>
        </w:rPr>
      </w:pPr>
      <w:r w:rsidRPr="00F177EC">
        <w:rPr>
          <w:rStyle w:val="Aucun"/>
          <w:rFonts w:ascii="ADLaM Display" w:hAnsi="ADLaM Display" w:cs="ADLaM Display"/>
          <w:b/>
          <w:bCs/>
        </w:rPr>
        <w:t>MÉDITATION</w:t>
      </w:r>
    </w:p>
    <w:p w14:paraId="6C2E2FE3" w14:textId="520E4C0F" w:rsidR="005805CA" w:rsidRPr="002B2A52" w:rsidRDefault="00A727B2" w:rsidP="002B2A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 Matthias</w:t>
      </w:r>
      <w:r w:rsidR="00830F24">
        <w:rPr>
          <w:rFonts w:ascii="Times New Roman" w:hAnsi="Times New Roman" w:cs="Times New Roman"/>
        </w:rPr>
        <w:t>, tu nous choisis</w:t>
      </w:r>
      <w:r w:rsidR="00B81B88">
        <w:rPr>
          <w:rFonts w:ascii="Times New Roman" w:hAnsi="Times New Roman" w:cs="Times New Roman"/>
        </w:rPr>
        <w:t>, Seigneur,</w:t>
      </w:r>
      <w:r w:rsidR="00830F24">
        <w:rPr>
          <w:rFonts w:ascii="Times New Roman" w:hAnsi="Times New Roman" w:cs="Times New Roman"/>
        </w:rPr>
        <w:t xml:space="preserve"> pour être</w:t>
      </w:r>
      <w:r w:rsidR="00B81B88">
        <w:rPr>
          <w:rFonts w:ascii="Times New Roman" w:hAnsi="Times New Roman" w:cs="Times New Roman"/>
        </w:rPr>
        <w:t xml:space="preserve"> tes disciples, les apôtres de </w:t>
      </w:r>
      <w:r w:rsidR="00297A71">
        <w:rPr>
          <w:rFonts w:ascii="Times New Roman" w:hAnsi="Times New Roman" w:cs="Times New Roman"/>
        </w:rPr>
        <w:t xml:space="preserve">ton amour </w:t>
      </w:r>
      <w:r w:rsidR="00024400">
        <w:rPr>
          <w:rFonts w:ascii="Times New Roman" w:hAnsi="Times New Roman" w:cs="Times New Roman"/>
        </w:rPr>
        <w:t xml:space="preserve">pour notre monde en manque d’amour. </w:t>
      </w:r>
      <w:proofErr w:type="gramStart"/>
      <w:r w:rsidR="00024400">
        <w:rPr>
          <w:rFonts w:ascii="Times New Roman" w:hAnsi="Times New Roman" w:cs="Times New Roman"/>
        </w:rPr>
        <w:t>Gardes-nous</w:t>
      </w:r>
      <w:proofErr w:type="gramEnd"/>
      <w:r w:rsidR="00024400">
        <w:rPr>
          <w:rFonts w:ascii="Times New Roman" w:hAnsi="Times New Roman" w:cs="Times New Roman"/>
        </w:rPr>
        <w:t xml:space="preserve"> unis dans la foi en ton Fils ressuscités pour nous aider à manifester ton amour au monde. </w:t>
      </w:r>
      <w:r w:rsidR="00830F24">
        <w:rPr>
          <w:rFonts w:ascii="Times New Roman" w:hAnsi="Times New Roman" w:cs="Times New Roman"/>
        </w:rPr>
        <w:t xml:space="preserve">  </w:t>
      </w:r>
    </w:p>
    <w:p w14:paraId="0E2ADF7F" w14:textId="6DCD026B" w:rsidR="005805CA" w:rsidRPr="003D0DFA" w:rsidRDefault="005805CA" w:rsidP="00C97AAB">
      <w:pPr>
        <w:pStyle w:val="Standard"/>
        <w:spacing w:before="240" w:after="120"/>
        <w:jc w:val="center"/>
        <w:rPr>
          <w:rStyle w:val="Aucun"/>
          <w:rFonts w:ascii="ADLaM Display" w:hAnsi="ADLaM Display" w:cs="ADLaM Display"/>
          <w:b/>
          <w:bCs/>
        </w:rPr>
      </w:pPr>
      <w:r w:rsidRPr="003D0DFA">
        <w:rPr>
          <w:rStyle w:val="Aucun"/>
          <w:rFonts w:ascii="ADLaM Display" w:hAnsi="ADLaM Display" w:cs="ADLaM Display"/>
          <w:b/>
          <w:bCs/>
        </w:rPr>
        <w:t>PRIÈRE</w:t>
      </w:r>
    </w:p>
    <w:p w14:paraId="1DCCB0C1" w14:textId="1C11790E" w:rsidR="005805CA" w:rsidRPr="008C4D78" w:rsidRDefault="008C4D78" w:rsidP="00C615E8">
      <w:pPr>
        <w:pStyle w:val="Titre5"/>
        <w:spacing w:before="0" w:after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AA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Le Seigneur a son trône dans les cieux : sa royauté s’étend sur l’univers. Messagers du Seigneur, bénissez-le, invincibles porteurs de ses ordres</w:t>
      </w:r>
      <w:r w:rsidRPr="008C4D78"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r w:rsidR="005805CA" w:rsidRPr="008C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5CA" w:rsidRPr="008C4D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(Psaume </w:t>
      </w:r>
      <w:r w:rsidRPr="008C4D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102 (103),</w:t>
      </w:r>
      <w:r w:rsidR="003D0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C4D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19-20ab)</w:t>
      </w:r>
    </w:p>
    <w:p w14:paraId="6CA8BA29" w14:textId="3A7DA68B" w:rsidR="00E41B93" w:rsidRDefault="00E41B93" w:rsidP="005805CA">
      <w:pPr>
        <w:tabs>
          <w:tab w:val="left" w:pos="3039"/>
        </w:tabs>
        <w:sectPr w:rsidR="00E41B93" w:rsidSect="003C1256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14:paraId="50A596A2" w14:textId="1D9A10A7" w:rsidR="005805CA" w:rsidRPr="00BB3F40" w:rsidRDefault="005805CA" w:rsidP="005805CA">
      <w:pPr>
        <w:tabs>
          <w:tab w:val="left" w:pos="3039"/>
        </w:tabs>
      </w:pPr>
      <w:r>
        <w:tab/>
      </w:r>
    </w:p>
    <w:sectPr w:rsidR="005805CA" w:rsidRPr="00BB3F40" w:rsidSect="003C1256"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loon-Xbol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msoEA3F"/>
      </v:shape>
    </w:pict>
  </w:numPicBullet>
  <w:abstractNum w:abstractNumId="0" w15:restartNumberingAfterBreak="0">
    <w:nsid w:val="19C965E0"/>
    <w:multiLevelType w:val="hybridMultilevel"/>
    <w:tmpl w:val="74FEC298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72228"/>
    <w:multiLevelType w:val="hybridMultilevel"/>
    <w:tmpl w:val="448055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931454">
    <w:abstractNumId w:val="0"/>
  </w:num>
  <w:num w:numId="2" w16cid:durableId="1240214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CA"/>
    <w:rsid w:val="00024400"/>
    <w:rsid w:val="000D44F9"/>
    <w:rsid w:val="001D0CF9"/>
    <w:rsid w:val="00223C63"/>
    <w:rsid w:val="00297A71"/>
    <w:rsid w:val="002B2A52"/>
    <w:rsid w:val="002D74FC"/>
    <w:rsid w:val="002E2348"/>
    <w:rsid w:val="00370B7E"/>
    <w:rsid w:val="003750F9"/>
    <w:rsid w:val="003C1256"/>
    <w:rsid w:val="003C2A70"/>
    <w:rsid w:val="003D0DFA"/>
    <w:rsid w:val="003E21DA"/>
    <w:rsid w:val="003F13E7"/>
    <w:rsid w:val="00410F37"/>
    <w:rsid w:val="005805CA"/>
    <w:rsid w:val="005B1AC9"/>
    <w:rsid w:val="005D240F"/>
    <w:rsid w:val="006728EE"/>
    <w:rsid w:val="006D406B"/>
    <w:rsid w:val="00720D6F"/>
    <w:rsid w:val="00740C28"/>
    <w:rsid w:val="007F218C"/>
    <w:rsid w:val="00830F24"/>
    <w:rsid w:val="008A2AF7"/>
    <w:rsid w:val="008C4D78"/>
    <w:rsid w:val="00956167"/>
    <w:rsid w:val="009C3134"/>
    <w:rsid w:val="009E341B"/>
    <w:rsid w:val="00A727B2"/>
    <w:rsid w:val="00AF49B7"/>
    <w:rsid w:val="00B56548"/>
    <w:rsid w:val="00B81B88"/>
    <w:rsid w:val="00BD0305"/>
    <w:rsid w:val="00C612F2"/>
    <w:rsid w:val="00C615E8"/>
    <w:rsid w:val="00C97AAB"/>
    <w:rsid w:val="00CA60F4"/>
    <w:rsid w:val="00D22A57"/>
    <w:rsid w:val="00D57883"/>
    <w:rsid w:val="00DB1E9E"/>
    <w:rsid w:val="00DC5053"/>
    <w:rsid w:val="00E41B93"/>
    <w:rsid w:val="00E64C83"/>
    <w:rsid w:val="00ED7201"/>
    <w:rsid w:val="00F177EC"/>
    <w:rsid w:val="00F87C2D"/>
    <w:rsid w:val="00F947A5"/>
    <w:rsid w:val="00F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177D"/>
  <w15:chartTrackingRefBased/>
  <w15:docId w15:val="{77AC0A51-74E1-435F-8424-E217952A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5CA"/>
    <w:pPr>
      <w:spacing w:after="200" w:line="276" w:lineRule="auto"/>
    </w:pPr>
    <w:rPr>
      <w:rFonts w:eastAsiaTheme="minorEastAsia"/>
      <w:kern w:val="0"/>
      <w:lang w:eastAsia="fr-CA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5805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805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805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805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805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805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805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805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805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05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805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805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805C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5805C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805C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805C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805C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805C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805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805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805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805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805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805C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805C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805C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805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805C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805CA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5805C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fr-FR" w:eastAsia="fr-CA"/>
      <w14:ligatures w14:val="none"/>
    </w:rPr>
  </w:style>
  <w:style w:type="character" w:customStyle="1" w:styleId="Aucun">
    <w:name w:val="Aucun"/>
    <w:rsid w:val="005805CA"/>
    <w:rPr>
      <w:lang w:val="fr-FR"/>
    </w:rPr>
  </w:style>
  <w:style w:type="paragraph" w:customStyle="1" w:styleId="Default">
    <w:name w:val="Default"/>
    <w:rsid w:val="005805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MESSOU</dc:creator>
  <cp:keywords/>
  <dc:description/>
  <cp:lastModifiedBy>Désiré MESSOU</cp:lastModifiedBy>
  <cp:revision>49</cp:revision>
  <cp:lastPrinted>2024-05-01T01:18:00Z</cp:lastPrinted>
  <dcterms:created xsi:type="dcterms:W3CDTF">2024-04-30T01:48:00Z</dcterms:created>
  <dcterms:modified xsi:type="dcterms:W3CDTF">2024-05-01T04:59:00Z</dcterms:modified>
</cp:coreProperties>
</file>